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76914" w14:textId="77777777" w:rsidR="001504DF" w:rsidRPr="00FA7DEB" w:rsidRDefault="0073334A" w:rsidP="009872C5">
      <w:pPr>
        <w:pStyle w:val="NormalWeb"/>
        <w:spacing w:before="0" w:beforeAutospacing="0" w:after="0" w:afterAutospacing="0"/>
        <w:jc w:val="both"/>
        <w:rPr>
          <w:rFonts w:ascii="Ebrima" w:eastAsia="+mn-ea" w:hAnsi="Ebrima" w:cs="Arial"/>
          <w:color w:val="000000"/>
          <w:kern w:val="24"/>
          <w:sz w:val="28"/>
          <w:szCs w:val="14"/>
        </w:rPr>
      </w:pPr>
      <w:r>
        <w:rPr>
          <w:rFonts w:ascii="Arial Black" w:hAnsi="Arial Black"/>
          <w:noProof/>
          <w:sz w:val="4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F0044D" wp14:editId="7AC29307">
                <wp:simplePos x="0" y="0"/>
                <wp:positionH relativeFrom="margin">
                  <wp:align>center</wp:align>
                </wp:positionH>
                <wp:positionV relativeFrom="page">
                  <wp:posOffset>408940</wp:posOffset>
                </wp:positionV>
                <wp:extent cx="6324600" cy="1304925"/>
                <wp:effectExtent l="0" t="0" r="0" b="9525"/>
                <wp:wrapThrough wrapText="bothSides">
                  <wp:wrapPolygon edited="0">
                    <wp:start x="130" y="0"/>
                    <wp:lineTo x="130" y="21442"/>
                    <wp:lineTo x="21405" y="21442"/>
                    <wp:lineTo x="21405" y="0"/>
                    <wp:lineTo x="130" y="0"/>
                  </wp:wrapPolygon>
                </wp:wrapThrough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F52FE" w14:textId="7AF0C2DC" w:rsidR="008D5AED" w:rsidRPr="0073334A" w:rsidRDefault="009C4BEA" w:rsidP="0073334A">
                            <w:pPr>
                              <w:pStyle w:val="NormalWeb"/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56"/>
                                <w:szCs w:val="60"/>
                              </w:rPr>
                              <w:t xml:space="preserve">Flame </w:t>
                            </w:r>
                            <w:r w:rsidR="00DE635D"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56"/>
                                <w:szCs w:val="60"/>
                              </w:rPr>
                              <w:t>Sealing Temperature Test</w:t>
                            </w:r>
                            <w:r w:rsidR="008D5AED" w:rsidRPr="0073334A"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56"/>
                                <w:szCs w:val="60"/>
                              </w:rPr>
                              <w:t>:</w:t>
                            </w:r>
                            <w:r w:rsidR="008D5AED" w:rsidRPr="0073334A"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56"/>
                                <w:szCs w:val="60"/>
                              </w:rPr>
                              <w:br/>
                            </w:r>
                            <w:r w:rsidR="00C018C2"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60"/>
                              </w:rPr>
                              <w:t>Ampulmatic</w:t>
                            </w:r>
                            <w:r w:rsidR="00C018C2" w:rsidRPr="00C018C2">
                              <w:rPr>
                                <w:rFonts w:ascii="Arial" w:eastAsia="Calibri" w:hAnsi="Arial"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60"/>
                                <w:vertAlign w:val="superscript"/>
                              </w:rPr>
                              <w:t>®</w:t>
                            </w:r>
                            <w:r w:rsidR="00C018C2"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60"/>
                              </w:rPr>
                              <w:t>-10 Sealer</w:t>
                            </w:r>
                            <w:r w:rsidR="00AE40C3">
                              <w:rPr>
                                <w:rFonts w:ascii="Arial" w:eastAsia="Calibri" w:hAnsi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60"/>
                              </w:rPr>
                              <w:t xml:space="preserve"> </w:t>
                            </w:r>
                          </w:p>
                          <w:p w14:paraId="488F82E2" w14:textId="77777777" w:rsidR="00016817" w:rsidRPr="009872C5" w:rsidRDefault="00016817" w:rsidP="000168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Calibri" w:hAnsi="Arial"/>
                                <w:b/>
                                <w:bCs/>
                                <w:color w:val="4F81BD" w:themeColor="accent1"/>
                                <w:kern w:val="2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0044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2.2pt;width:498pt;height:102.75pt;z-index: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BkIugIAAMI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" filled="f" stroked="f">
                <v:textbox>
                  <w:txbxContent>
                    <w:p w14:paraId="0E2F52FE" w14:textId="7AF0C2DC" w:rsidR="008D5AED" w:rsidRPr="0073334A" w:rsidRDefault="009C4BEA" w:rsidP="0073334A">
                      <w:pPr>
                        <w:pStyle w:val="NormalWeb"/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56"/>
                          <w:szCs w:val="60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56"/>
                          <w:szCs w:val="60"/>
                        </w:rPr>
                        <w:t xml:space="preserve">Flame </w:t>
                      </w:r>
                      <w:r w:rsidR="00DE635D"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56"/>
                          <w:szCs w:val="60"/>
                        </w:rPr>
                        <w:t>Sealing Temperature Test</w:t>
                      </w:r>
                      <w:r w:rsidR="008D5AED" w:rsidRPr="0073334A"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56"/>
                          <w:szCs w:val="60"/>
                        </w:rPr>
                        <w:t>:</w:t>
                      </w:r>
                      <w:r w:rsidR="008D5AED" w:rsidRPr="0073334A"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56"/>
                          <w:szCs w:val="60"/>
                        </w:rPr>
                        <w:br/>
                      </w:r>
                      <w:r w:rsidR="00C018C2"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60"/>
                        </w:rPr>
                        <w:t>Ampulmatic</w:t>
                      </w:r>
                      <w:r w:rsidR="00C018C2" w:rsidRPr="00C018C2">
                        <w:rPr>
                          <w:rFonts w:ascii="Arial" w:eastAsia="Calibri" w:hAnsi="Arial"/>
                          <w:bCs/>
                          <w:color w:val="365F91" w:themeColor="accent1" w:themeShade="BF"/>
                          <w:kern w:val="24"/>
                          <w:sz w:val="40"/>
                          <w:szCs w:val="60"/>
                          <w:vertAlign w:val="superscript"/>
                        </w:rPr>
                        <w:t>®</w:t>
                      </w:r>
                      <w:r w:rsidR="00C018C2"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60"/>
                        </w:rPr>
                        <w:t>-10 Sealer</w:t>
                      </w:r>
                      <w:r w:rsidR="00AE40C3">
                        <w:rPr>
                          <w:rFonts w:ascii="Arial" w:eastAsia="Calibri" w:hAnsi="Arial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60"/>
                        </w:rPr>
                        <w:t xml:space="preserve"> </w:t>
                      </w:r>
                    </w:p>
                    <w:p w14:paraId="488F82E2" w14:textId="77777777" w:rsidR="00016817" w:rsidRPr="009872C5" w:rsidRDefault="00016817" w:rsidP="0001681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Calibri" w:hAnsi="Arial"/>
                          <w:b/>
                          <w:bCs/>
                          <w:color w:val="4F81BD" w:themeColor="accent1"/>
                          <w:kern w:val="24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9E6D557" w14:textId="77777777" w:rsidR="001504DF" w:rsidRDefault="001504DF" w:rsidP="00B60937">
      <w:pPr>
        <w:spacing w:after="0" w:line="240" w:lineRule="auto"/>
        <w:jc w:val="right"/>
        <w:rPr>
          <w:rFonts w:ascii="Arial Black" w:hAnsi="Arial Black"/>
          <w:sz w:val="48"/>
        </w:rPr>
        <w:sectPr w:rsidR="001504DF" w:rsidSect="009F2274">
          <w:footerReference w:type="default" r:id="rId8"/>
          <w:headerReference w:type="first" r:id="rId9"/>
          <w:footerReference w:type="first" r:id="rId10"/>
          <w:type w:val="continuous"/>
          <w:pgSz w:w="12240" w:h="15840"/>
          <w:pgMar w:top="1411" w:right="619" w:bottom="1411" w:left="619" w:header="706" w:footer="706" w:gutter="0"/>
          <w:cols w:num="2" w:space="708"/>
          <w:titlePg/>
          <w:docGrid w:linePitch="360"/>
        </w:sectPr>
      </w:pPr>
    </w:p>
    <w:p w14:paraId="279369D6" w14:textId="77777777" w:rsidR="009872C5" w:rsidRDefault="00AE40C3" w:rsidP="0073334A">
      <w:pPr>
        <w:jc w:val="both"/>
        <w:rPr>
          <w:rFonts w:ascii="Arial" w:hAnsi="Arial" w:cs="Arial"/>
          <w:b/>
          <w:color w:val="365F91" w:themeColor="accent1" w:themeShade="BF"/>
          <w:sz w:val="28"/>
          <w:szCs w:val="24"/>
        </w:rPr>
      </w:pPr>
      <w:r>
        <w:rPr>
          <w:rFonts w:ascii="Arial Black" w:hAnsi="Arial Black"/>
          <w:noProof/>
          <w:sz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E9A124" wp14:editId="26DE180E">
                <wp:simplePos x="0" y="0"/>
                <wp:positionH relativeFrom="page">
                  <wp:posOffset>4772025</wp:posOffset>
                </wp:positionH>
                <wp:positionV relativeFrom="page">
                  <wp:posOffset>2562225</wp:posOffset>
                </wp:positionV>
                <wp:extent cx="2848610" cy="552450"/>
                <wp:effectExtent l="0" t="0" r="0" b="0"/>
                <wp:wrapThrough wrapText="bothSides">
                  <wp:wrapPolygon edited="0">
                    <wp:start x="289" y="0"/>
                    <wp:lineTo x="289" y="20855"/>
                    <wp:lineTo x="21090" y="20855"/>
                    <wp:lineTo x="21090" y="0"/>
                    <wp:lineTo x="289" y="0"/>
                  </wp:wrapPolygon>
                </wp:wrapThrough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F9E7A" w14:textId="1BF9C018" w:rsidR="00016817" w:rsidRPr="00C018C2" w:rsidRDefault="00C018C2" w:rsidP="00C018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65F91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8C2">
                              <w:rPr>
                                <w:color w:val="365F91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9A124" id="_x0000_s1027" type="#_x0000_t202" style="position:absolute;left:0;text-align:left;margin-left:375.75pt;margin-top:201.75pt;width:224.3pt;height:43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" filled="f" stroked="f">
                <v:textbox>
                  <w:txbxContent>
                    <w:p w14:paraId="568F9E7A" w14:textId="1BF9C018" w:rsidR="00016817" w:rsidRPr="00C018C2" w:rsidRDefault="00C018C2" w:rsidP="00C018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65F91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8C2">
                        <w:rPr>
                          <w:color w:val="365F91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 Study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B5145">
        <w:rPr>
          <w:rFonts w:ascii="Arial" w:hAnsi="Arial" w:cs="Arial"/>
          <w:b/>
          <w:color w:val="365F91" w:themeColor="accent1" w:themeShade="BF"/>
          <w:sz w:val="28"/>
          <w:szCs w:val="24"/>
        </w:rPr>
        <w:t>Background</w:t>
      </w:r>
    </w:p>
    <w:p w14:paraId="5D4FFAB3" w14:textId="158F716D" w:rsidR="00DE635D" w:rsidRDefault="00C018C2" w:rsidP="007333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of the largest international pharmaceutical companies</w:t>
      </w:r>
      <w:r w:rsidR="00DE635D">
        <w:rPr>
          <w:rFonts w:ascii="Arial" w:hAnsi="Arial" w:cs="Arial"/>
          <w:sz w:val="24"/>
          <w:szCs w:val="24"/>
        </w:rPr>
        <w:t xml:space="preserve"> is packaging a product in glass ampules, to be kept at a temperature </w:t>
      </w:r>
      <w:r w:rsidR="007C09E3">
        <w:rPr>
          <w:rFonts w:ascii="Arial" w:hAnsi="Arial" w:cs="Arial"/>
          <w:sz w:val="24"/>
          <w:szCs w:val="24"/>
        </w:rPr>
        <w:t>between</w:t>
      </w:r>
      <w:r w:rsidR="00DE635D">
        <w:rPr>
          <w:rFonts w:ascii="Arial" w:hAnsi="Arial" w:cs="Arial"/>
          <w:sz w:val="24"/>
          <w:szCs w:val="24"/>
        </w:rPr>
        <w:t xml:space="preserve"> 2</w:t>
      </w:r>
      <w:r w:rsidR="007C09E3">
        <w:rPr>
          <w:rFonts w:ascii="Arial" w:hAnsi="Arial" w:cs="Arial"/>
          <w:sz w:val="24"/>
          <w:szCs w:val="24"/>
        </w:rPr>
        <w:t xml:space="preserve">° C and </w:t>
      </w:r>
      <w:r w:rsidR="00DE635D">
        <w:rPr>
          <w:rFonts w:ascii="Arial" w:hAnsi="Arial" w:cs="Arial"/>
          <w:sz w:val="24"/>
          <w:szCs w:val="24"/>
        </w:rPr>
        <w:t>8°</w:t>
      </w:r>
      <w:r w:rsidR="007C09E3">
        <w:rPr>
          <w:rFonts w:ascii="Arial" w:hAnsi="Arial" w:cs="Arial"/>
          <w:sz w:val="24"/>
          <w:szCs w:val="24"/>
        </w:rPr>
        <w:t xml:space="preserve"> </w:t>
      </w:r>
      <w:r w:rsidR="00DE635D">
        <w:rPr>
          <w:rFonts w:ascii="Arial" w:hAnsi="Arial" w:cs="Arial"/>
          <w:sz w:val="24"/>
          <w:szCs w:val="24"/>
        </w:rPr>
        <w:t xml:space="preserve">C.  </w:t>
      </w:r>
    </w:p>
    <w:p w14:paraId="60519B90" w14:textId="674CC68A" w:rsidR="00DE635D" w:rsidRDefault="00DE635D" w:rsidP="007333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purpose of this project </w:t>
      </w:r>
      <w:r w:rsidR="009C4BEA">
        <w:rPr>
          <w:rFonts w:ascii="Arial" w:hAnsi="Arial" w:cs="Arial"/>
          <w:sz w:val="24"/>
          <w:szCs w:val="24"/>
        </w:rPr>
        <w:t>wa</w:t>
      </w:r>
      <w:r>
        <w:rPr>
          <w:rFonts w:ascii="Arial" w:hAnsi="Arial" w:cs="Arial"/>
          <w:sz w:val="24"/>
          <w:szCs w:val="24"/>
        </w:rPr>
        <w:t xml:space="preserve">s to measure the rise in temperature of the liquid </w:t>
      </w:r>
      <w:r w:rsidR="007C09E3">
        <w:rPr>
          <w:rFonts w:ascii="Arial" w:hAnsi="Arial" w:cs="Arial"/>
          <w:sz w:val="24"/>
          <w:szCs w:val="24"/>
        </w:rPr>
        <w:t xml:space="preserve">after being flame sealed by the Ampulmatic-10 Ampule Sealer. </w:t>
      </w:r>
    </w:p>
    <w:p w14:paraId="6EC2E9C6" w14:textId="77777777" w:rsidR="00E138B5" w:rsidRDefault="00E138B5" w:rsidP="0073334A">
      <w:pPr>
        <w:jc w:val="both"/>
        <w:rPr>
          <w:rFonts w:ascii="Arial" w:hAnsi="Arial" w:cs="Arial"/>
          <w:b/>
          <w:color w:val="365F91" w:themeColor="accent1" w:themeShade="BF"/>
          <w:sz w:val="28"/>
          <w:szCs w:val="24"/>
        </w:rPr>
      </w:pPr>
    </w:p>
    <w:p w14:paraId="35C9CACA" w14:textId="560DE97B" w:rsidR="009B5145" w:rsidRPr="002B4468" w:rsidRDefault="007C09E3" w:rsidP="0073334A">
      <w:pPr>
        <w:jc w:val="both"/>
        <w:rPr>
          <w:rFonts w:ascii="Arial" w:hAnsi="Arial" w:cs="Arial"/>
          <w:b/>
          <w:color w:val="365F91" w:themeColor="accent1" w:themeShade="BF"/>
          <w:sz w:val="28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4"/>
        </w:rPr>
        <w:t>Procedure</w:t>
      </w:r>
    </w:p>
    <w:p w14:paraId="19757B4E" w14:textId="3AFF1C11" w:rsidR="009B5145" w:rsidRDefault="009872C5" w:rsidP="009B5145">
      <w:pPr>
        <w:jc w:val="both"/>
        <w:rPr>
          <w:rFonts w:ascii="Arial" w:hAnsi="Arial" w:cs="Arial"/>
          <w:sz w:val="24"/>
          <w:szCs w:val="24"/>
        </w:rPr>
      </w:pPr>
      <w:r w:rsidRPr="007C09E3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5919" behindDoc="0" locked="1" layoutInCell="1" allowOverlap="1" wp14:anchorId="229E690B" wp14:editId="765909F0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753985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hrough>
            <wp:docPr id="4" name="Picture 4" descr="C:\Users\user\AppData\Local\Microsoft\Windows\INetCache\Content.Word\Water Clip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Water Clip 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" b="38958"/>
                    <a:stretch/>
                  </pic:blipFill>
                  <pic:spPr bwMode="auto">
                    <a:xfrm>
                      <a:off x="0" y="0"/>
                      <a:ext cx="77539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FD7">
        <w:rPr>
          <w:rFonts w:ascii="Arial" w:hAnsi="Arial" w:cs="Arial"/>
          <w:sz w:val="24"/>
          <w:szCs w:val="24"/>
        </w:rPr>
        <w:t>We filled 1 mL Wheaton ampule</w:t>
      </w:r>
      <w:r w:rsidR="009F2274">
        <w:rPr>
          <w:rFonts w:ascii="Arial" w:hAnsi="Arial" w:cs="Arial"/>
          <w:sz w:val="24"/>
          <w:szCs w:val="24"/>
        </w:rPr>
        <w:t>s</w:t>
      </w:r>
      <w:r w:rsidR="00E55FD7">
        <w:rPr>
          <w:rFonts w:ascii="Arial" w:hAnsi="Arial" w:cs="Arial"/>
          <w:sz w:val="24"/>
          <w:szCs w:val="24"/>
        </w:rPr>
        <w:t xml:space="preserve"> </w:t>
      </w:r>
      <w:r w:rsidR="00FD7883">
        <w:rPr>
          <w:rFonts w:ascii="Arial" w:hAnsi="Arial" w:cs="Arial"/>
          <w:sz w:val="24"/>
          <w:szCs w:val="24"/>
        </w:rPr>
        <w:t>with 1 mL of water</w:t>
      </w:r>
      <w:r w:rsidR="009F2274">
        <w:rPr>
          <w:rFonts w:ascii="Arial" w:hAnsi="Arial" w:cs="Arial"/>
          <w:sz w:val="24"/>
          <w:szCs w:val="24"/>
        </w:rPr>
        <w:t xml:space="preserve"> and 5 mL Wheaton ampules with 5 mL of water</w:t>
      </w:r>
      <w:r w:rsidR="00FD7883">
        <w:rPr>
          <w:rFonts w:ascii="Arial" w:hAnsi="Arial" w:cs="Arial"/>
          <w:sz w:val="24"/>
          <w:szCs w:val="24"/>
        </w:rPr>
        <w:t>.  Everything was cooled to 5°</w:t>
      </w:r>
      <w:r w:rsidR="009C4BEA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FD7883">
        <w:rPr>
          <w:rFonts w:ascii="Arial" w:hAnsi="Arial" w:cs="Arial"/>
          <w:sz w:val="24"/>
          <w:szCs w:val="24"/>
        </w:rPr>
        <w:t xml:space="preserve">C or less and placed inside a cooler with ice packs.  </w:t>
      </w:r>
    </w:p>
    <w:p w14:paraId="33EFC307" w14:textId="68531307" w:rsidR="00E138B5" w:rsidRDefault="00FD7883" w:rsidP="001632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Ampulmatic-10 Sealer was used to flame seal each ampule.  </w:t>
      </w:r>
      <w:r w:rsidR="00E138B5">
        <w:rPr>
          <w:rFonts w:ascii="Arial" w:hAnsi="Arial" w:cs="Arial"/>
          <w:sz w:val="24"/>
          <w:szCs w:val="24"/>
        </w:rPr>
        <w:t>The Ampulmatic-10 System utilizes the tip seal method for sealing glass ampules.  The flame melts the glass at the top of the ampule while the Sealer spins the ampule, creating a strong hemispherical seal.</w:t>
      </w:r>
    </w:p>
    <w:p w14:paraId="50186BEA" w14:textId="1019B166" w:rsidR="00B222FD" w:rsidRDefault="00B222FD" w:rsidP="001632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ampule was placed in the carousel one space before the flame sealing position. </w:t>
      </w:r>
      <w:r w:rsidR="00FD7883">
        <w:rPr>
          <w:rFonts w:ascii="Arial" w:hAnsi="Arial" w:cs="Arial"/>
          <w:sz w:val="24"/>
          <w:szCs w:val="24"/>
        </w:rPr>
        <w:t>Immediately after sealing, we broke open the ampule</w:t>
      </w:r>
      <w:r w:rsidR="009F2274">
        <w:rPr>
          <w:rFonts w:ascii="Arial" w:hAnsi="Arial" w:cs="Arial"/>
          <w:sz w:val="24"/>
          <w:szCs w:val="24"/>
        </w:rPr>
        <w:t xml:space="preserve">, placed </w:t>
      </w:r>
      <w:r w:rsidR="0088586F">
        <w:rPr>
          <w:rFonts w:ascii="Arial" w:hAnsi="Arial" w:cs="Arial"/>
          <w:sz w:val="24"/>
          <w:szCs w:val="24"/>
        </w:rPr>
        <w:t>it</w:t>
      </w:r>
      <w:r w:rsidR="009F2274">
        <w:rPr>
          <w:rFonts w:ascii="Arial" w:hAnsi="Arial" w:cs="Arial"/>
          <w:sz w:val="24"/>
          <w:szCs w:val="24"/>
        </w:rPr>
        <w:t xml:space="preserve"> in a refrigerated environment, </w:t>
      </w:r>
      <w:r w:rsidR="00FD7883">
        <w:rPr>
          <w:rFonts w:ascii="Arial" w:hAnsi="Arial" w:cs="Arial"/>
          <w:sz w:val="24"/>
          <w:szCs w:val="24"/>
        </w:rPr>
        <w:t xml:space="preserve">and used a </w:t>
      </w:r>
      <w:r>
        <w:rPr>
          <w:rFonts w:ascii="Arial" w:hAnsi="Arial" w:cs="Arial"/>
          <w:sz w:val="24"/>
          <w:szCs w:val="24"/>
        </w:rPr>
        <w:t xml:space="preserve">digital </w:t>
      </w:r>
      <w:r w:rsidR="00FD7883">
        <w:rPr>
          <w:rFonts w:ascii="Arial" w:hAnsi="Arial" w:cs="Arial"/>
          <w:sz w:val="24"/>
          <w:szCs w:val="24"/>
        </w:rPr>
        <w:t xml:space="preserve">thermometer to measure the temperature of the liquid. </w:t>
      </w:r>
      <w:r>
        <w:rPr>
          <w:rFonts w:ascii="Arial" w:hAnsi="Arial" w:cs="Arial"/>
          <w:sz w:val="24"/>
          <w:szCs w:val="24"/>
        </w:rPr>
        <w:t>The thermometer probe was kept at ~4° C between measurements to minimize equilibration time.</w:t>
      </w:r>
    </w:p>
    <w:p w14:paraId="01764A8E" w14:textId="77777777" w:rsidR="00E138B5" w:rsidRDefault="00E138B5" w:rsidP="00163239">
      <w:pPr>
        <w:jc w:val="both"/>
        <w:rPr>
          <w:rFonts w:ascii="Arial" w:hAnsi="Arial" w:cs="Arial"/>
          <w:b/>
          <w:color w:val="365F91" w:themeColor="accent1" w:themeShade="BF"/>
          <w:sz w:val="28"/>
          <w:szCs w:val="24"/>
        </w:rPr>
      </w:pPr>
    </w:p>
    <w:p w14:paraId="124A6A45" w14:textId="468F45D1" w:rsidR="00163239" w:rsidRDefault="00FD7883" w:rsidP="001632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4"/>
        </w:rPr>
        <w:lastRenderedPageBreak/>
        <w:t>Results</w:t>
      </w:r>
    </w:p>
    <w:p w14:paraId="4BDB89B2" w14:textId="77777777" w:rsidR="009B5145" w:rsidRDefault="00D37D31" w:rsidP="009B51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1 mL ampules, temperature rise ranged from 3.0° C to 3.7° C. </w:t>
      </w:r>
    </w:p>
    <w:tbl>
      <w:tblPr>
        <w:tblW w:w="6540" w:type="dxa"/>
        <w:jc w:val="center"/>
        <w:tblLook w:val="04A0" w:firstRow="1" w:lastRow="0" w:firstColumn="1" w:lastColumn="0" w:noHBand="0" w:noVBand="1"/>
      </w:tblPr>
      <w:tblGrid>
        <w:gridCol w:w="2140"/>
        <w:gridCol w:w="2260"/>
        <w:gridCol w:w="2140"/>
      </w:tblGrid>
      <w:tr w:rsidR="00D37D31" w:rsidRPr="00D37D31" w14:paraId="3039CD2B" w14:textId="77777777" w:rsidTr="00D37D31">
        <w:trPr>
          <w:trHeight w:val="315"/>
          <w:jc w:val="center"/>
        </w:trPr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4715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37D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 mL ampule Temperature Sealing Test   7/25/18</w:t>
            </w:r>
          </w:p>
        </w:tc>
      </w:tr>
      <w:tr w:rsidR="00D37D31" w:rsidRPr="00D37D31" w14:paraId="471E0128" w14:textId="77777777" w:rsidTr="00D37D31">
        <w:trPr>
          <w:trHeight w:val="285"/>
          <w:jc w:val="center"/>
        </w:trPr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AA9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7D31" w:rsidRPr="00D37D31" w14:paraId="753C53AC" w14:textId="77777777" w:rsidTr="00D37D31">
        <w:trPr>
          <w:trHeight w:val="57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F373E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Starting Temperature (°C)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72BF2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Temperature After Sealing (°C)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DEEBB" w14:textId="77777777" w:rsidR="00D37D31" w:rsidRPr="00D37D31" w:rsidRDefault="009F2274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Temperature Rise</w:t>
            </w:r>
            <w:r w:rsidR="00D37D31" w:rsidRPr="00D37D31">
              <w:rPr>
                <w:rFonts w:ascii="Arial" w:eastAsia="Times New Roman" w:hAnsi="Arial" w:cs="Arial"/>
                <w:color w:val="000000"/>
              </w:rPr>
              <w:t xml:space="preserve"> (°C)</w:t>
            </w:r>
          </w:p>
        </w:tc>
      </w:tr>
      <w:tr w:rsidR="00D37D31" w:rsidRPr="00D37D31" w14:paraId="6BCE44CB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E239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1.7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7E8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5.4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9288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3.7</w:t>
            </w:r>
          </w:p>
        </w:tc>
      </w:tr>
      <w:tr w:rsidR="00D37D31" w:rsidRPr="00D37D31" w14:paraId="293223EB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1455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2.6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F2FF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6.9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EC9E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4.3</w:t>
            </w:r>
          </w:p>
        </w:tc>
      </w:tr>
      <w:tr w:rsidR="00D37D31" w:rsidRPr="00D37D31" w14:paraId="66EB1642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C2E5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4.0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7A79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7.0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3F09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3.0</w:t>
            </w:r>
          </w:p>
        </w:tc>
      </w:tr>
    </w:tbl>
    <w:p w14:paraId="63C1C195" w14:textId="77777777" w:rsidR="00FD7883" w:rsidRDefault="00FD7883" w:rsidP="009B5145">
      <w:pPr>
        <w:jc w:val="both"/>
        <w:rPr>
          <w:rFonts w:ascii="Arial" w:hAnsi="Arial" w:cs="Arial"/>
          <w:sz w:val="24"/>
          <w:szCs w:val="24"/>
        </w:rPr>
      </w:pPr>
    </w:p>
    <w:p w14:paraId="1B2C68A4" w14:textId="77777777" w:rsidR="00D37D31" w:rsidRDefault="00D37D31" w:rsidP="00D37D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5 mL ampules, temperature rise ranged from 1.8° C to 2.1° C. </w:t>
      </w:r>
    </w:p>
    <w:tbl>
      <w:tblPr>
        <w:tblW w:w="6540" w:type="dxa"/>
        <w:jc w:val="center"/>
        <w:tblLook w:val="04A0" w:firstRow="1" w:lastRow="0" w:firstColumn="1" w:lastColumn="0" w:noHBand="0" w:noVBand="1"/>
      </w:tblPr>
      <w:tblGrid>
        <w:gridCol w:w="2140"/>
        <w:gridCol w:w="2260"/>
        <w:gridCol w:w="2140"/>
      </w:tblGrid>
      <w:tr w:rsidR="00D37D31" w:rsidRPr="00D37D31" w14:paraId="3AE84E4C" w14:textId="77777777" w:rsidTr="00D37D31">
        <w:trPr>
          <w:trHeight w:val="315"/>
          <w:jc w:val="center"/>
        </w:trPr>
        <w:tc>
          <w:tcPr>
            <w:tcW w:w="6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2A8E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37D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5 mL ampule Temperature Sealing Test   7/26/18</w:t>
            </w:r>
          </w:p>
        </w:tc>
      </w:tr>
      <w:tr w:rsidR="00D37D31" w:rsidRPr="00D37D31" w14:paraId="4703F793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82B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7149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FB9F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7D31" w:rsidRPr="00D37D31" w14:paraId="4DFE4B35" w14:textId="77777777" w:rsidTr="00D37D31">
        <w:trPr>
          <w:trHeight w:val="57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DA322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Starting Temperature (°C)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83C4D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Temperature After Sealing (°C)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0DA5" w14:textId="77777777" w:rsidR="00D37D31" w:rsidRPr="00D37D31" w:rsidRDefault="009F2274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Temperature Rise</w:t>
            </w:r>
            <w:r w:rsidR="00D37D31" w:rsidRPr="00D37D31">
              <w:rPr>
                <w:rFonts w:ascii="Arial" w:eastAsia="Times New Roman" w:hAnsi="Arial" w:cs="Arial"/>
                <w:color w:val="000000"/>
              </w:rPr>
              <w:t xml:space="preserve"> (°C)</w:t>
            </w:r>
          </w:p>
        </w:tc>
      </w:tr>
      <w:tr w:rsidR="00D37D31" w:rsidRPr="00D37D31" w14:paraId="4FA3CB4E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090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3.5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CE33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5.4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673F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1.9</w:t>
            </w:r>
          </w:p>
        </w:tc>
      </w:tr>
      <w:tr w:rsidR="00D37D31" w:rsidRPr="00D37D31" w14:paraId="7F981C05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4D12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2.5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8E4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4.3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BC85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1.8</w:t>
            </w:r>
          </w:p>
        </w:tc>
      </w:tr>
      <w:tr w:rsidR="00D37D31" w:rsidRPr="00D37D31" w14:paraId="76BFDA36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F22B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1.9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02F5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4</w:t>
            </w:r>
            <w:r w:rsidR="009F2274">
              <w:rPr>
                <w:rFonts w:ascii="Arial" w:eastAsia="Times New Roman" w:hAnsi="Arial" w:cs="Arial"/>
                <w:color w:val="000000"/>
              </w:rPr>
              <w:t>.0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58B4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2.1</w:t>
            </w:r>
          </w:p>
        </w:tc>
      </w:tr>
      <w:tr w:rsidR="00D37D31" w:rsidRPr="00D37D31" w14:paraId="54C30C72" w14:textId="77777777" w:rsidTr="00D37D31">
        <w:trPr>
          <w:trHeight w:val="28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E3E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1.9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677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4</w:t>
            </w:r>
            <w:r w:rsidR="009F2274">
              <w:rPr>
                <w:rFonts w:ascii="Arial" w:eastAsia="Times New Roman" w:hAnsi="Arial" w:cs="Arial"/>
                <w:color w:val="000000"/>
              </w:rPr>
              <w:t>.0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B40C" w14:textId="77777777" w:rsidR="00D37D31" w:rsidRPr="00D37D31" w:rsidRDefault="00D37D31" w:rsidP="00D37D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7D31">
              <w:rPr>
                <w:rFonts w:ascii="Arial" w:eastAsia="Times New Roman" w:hAnsi="Arial" w:cs="Arial"/>
                <w:color w:val="000000"/>
              </w:rPr>
              <w:t>2.1</w:t>
            </w:r>
          </w:p>
        </w:tc>
      </w:tr>
    </w:tbl>
    <w:p w14:paraId="59C15451" w14:textId="77777777" w:rsidR="00D37D31" w:rsidRPr="009B5145" w:rsidRDefault="00D37D31" w:rsidP="009B5145">
      <w:pPr>
        <w:jc w:val="both"/>
        <w:rPr>
          <w:rFonts w:ascii="Arial" w:hAnsi="Arial" w:cs="Arial"/>
          <w:sz w:val="24"/>
          <w:szCs w:val="24"/>
        </w:rPr>
      </w:pPr>
    </w:p>
    <w:p w14:paraId="68CC9EA2" w14:textId="77777777" w:rsidR="009872C5" w:rsidRDefault="00507808" w:rsidP="00163239">
      <w:pPr>
        <w:jc w:val="both"/>
        <w:rPr>
          <w:rFonts w:ascii="Arial" w:hAnsi="Arial" w:cs="Arial"/>
          <w:b/>
          <w:color w:val="365F91" w:themeColor="accent1" w:themeShade="BF"/>
          <w:sz w:val="28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4"/>
        </w:rPr>
        <w:t>Recommendations</w:t>
      </w:r>
    </w:p>
    <w:p w14:paraId="73EC2A92" w14:textId="0ABB428F" w:rsidR="00B222FD" w:rsidRDefault="00FD7883" w:rsidP="00B222F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Ampules should be pre-filled and kept refrigerated until ready to seal. </w:t>
      </w:r>
    </w:p>
    <w:p w14:paraId="4CF52384" w14:textId="65397B25" w:rsidR="00B222FD" w:rsidRPr="00B222FD" w:rsidRDefault="00B222FD" w:rsidP="00B222F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pre-filled ampules should be kept at the lowest possible temperate before sealing.</w:t>
      </w:r>
    </w:p>
    <w:p w14:paraId="3B636468" w14:textId="57C32C12" w:rsidR="00FD7883" w:rsidRDefault="00FD7883" w:rsidP="00FD7883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operator should use Kevlar insulated gloves</w:t>
      </w:r>
      <w:r w:rsidR="00E138B5">
        <w:rPr>
          <w:rFonts w:ascii="Arial" w:hAnsi="Arial" w:cs="Arial"/>
          <w:sz w:val="24"/>
          <w:szCs w:val="24"/>
        </w:rPr>
        <w:t xml:space="preserve"> (</w:t>
      </w:r>
      <w:r w:rsidR="00CD295C">
        <w:rPr>
          <w:rFonts w:ascii="Arial" w:hAnsi="Arial" w:cs="Arial"/>
          <w:sz w:val="24"/>
          <w:szCs w:val="24"/>
        </w:rPr>
        <w:t xml:space="preserve">Bioscience </w:t>
      </w:r>
      <w:proofErr w:type="spellStart"/>
      <w:r w:rsidR="00CD295C">
        <w:rPr>
          <w:rFonts w:ascii="Arial" w:hAnsi="Arial" w:cs="Arial"/>
          <w:sz w:val="24"/>
          <w:szCs w:val="24"/>
        </w:rPr>
        <w:t>PCN</w:t>
      </w:r>
      <w:proofErr w:type="spellEnd"/>
      <w:r w:rsidR="00CD295C">
        <w:rPr>
          <w:rFonts w:ascii="Arial" w:hAnsi="Arial" w:cs="Arial"/>
          <w:sz w:val="24"/>
          <w:szCs w:val="24"/>
        </w:rPr>
        <w:t xml:space="preserve"> </w:t>
      </w:r>
      <w:r w:rsidR="00E138B5">
        <w:rPr>
          <w:rFonts w:ascii="Arial" w:hAnsi="Arial" w:cs="Arial"/>
          <w:sz w:val="24"/>
          <w:szCs w:val="24"/>
        </w:rPr>
        <w:t>270 114)</w:t>
      </w:r>
      <w:r>
        <w:rPr>
          <w:rFonts w:ascii="Arial" w:hAnsi="Arial" w:cs="Arial"/>
          <w:sz w:val="24"/>
          <w:szCs w:val="24"/>
        </w:rPr>
        <w:t xml:space="preserve"> to reduce heat transfer. </w:t>
      </w:r>
      <w:r w:rsidR="00E138B5">
        <w:rPr>
          <w:rFonts w:ascii="Arial" w:hAnsi="Arial" w:cs="Arial"/>
          <w:sz w:val="24"/>
          <w:szCs w:val="24"/>
        </w:rPr>
        <w:t xml:space="preserve"> </w:t>
      </w:r>
    </w:p>
    <w:p w14:paraId="6F0FB169" w14:textId="77777777" w:rsidR="009F2274" w:rsidRPr="009F2274" w:rsidRDefault="00FD7883" w:rsidP="009F227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Immediately after sealing, the ampule should be </w:t>
      </w:r>
      <w:r w:rsidR="009F2274">
        <w:rPr>
          <w:rFonts w:ascii="Arial" w:hAnsi="Arial" w:cs="Arial"/>
          <w:sz w:val="24"/>
          <w:szCs w:val="24"/>
        </w:rPr>
        <w:t xml:space="preserve">returned to </w:t>
      </w:r>
      <w:r>
        <w:rPr>
          <w:rFonts w:ascii="Arial" w:hAnsi="Arial" w:cs="Arial"/>
          <w:sz w:val="24"/>
          <w:szCs w:val="24"/>
        </w:rPr>
        <w:t>refrigerated</w:t>
      </w:r>
      <w:r w:rsidR="009F2274">
        <w:rPr>
          <w:rFonts w:ascii="Arial" w:hAnsi="Arial" w:cs="Arial"/>
          <w:sz w:val="24"/>
          <w:szCs w:val="24"/>
        </w:rPr>
        <w:t xml:space="preserve"> conditions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815FBDC" w14:textId="77777777" w:rsidR="009F2274" w:rsidRPr="00FD7883" w:rsidRDefault="009F2274" w:rsidP="00FD7883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It’s our opinion that the smaller ampules will have the greatest variability in temperature, so care should be taken to keep the liquid chilled during the sealing process. </w:t>
      </w:r>
    </w:p>
    <w:p w14:paraId="0E6C045C" w14:textId="77777777" w:rsidR="009B5145" w:rsidRPr="0073334A" w:rsidRDefault="009B5145" w:rsidP="00163239">
      <w:pPr>
        <w:jc w:val="both"/>
        <w:rPr>
          <w:rFonts w:ascii="Arial" w:hAnsi="Arial" w:cs="Arial"/>
          <w:b/>
          <w:color w:val="365F91" w:themeColor="accent1" w:themeShade="BF"/>
          <w:sz w:val="28"/>
          <w:szCs w:val="24"/>
        </w:rPr>
      </w:pPr>
    </w:p>
    <w:sectPr w:rsidR="009B5145" w:rsidRPr="0073334A" w:rsidSect="0073334A">
      <w:type w:val="continuous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A77C3" w14:textId="77777777" w:rsidR="001C6172" w:rsidRDefault="001C6172" w:rsidP="00BE63D2">
      <w:pPr>
        <w:spacing w:after="0" w:line="240" w:lineRule="auto"/>
      </w:pPr>
      <w:r>
        <w:separator/>
      </w:r>
    </w:p>
  </w:endnote>
  <w:endnote w:type="continuationSeparator" w:id="0">
    <w:p w14:paraId="36FA45A5" w14:textId="77777777" w:rsidR="001C6172" w:rsidRDefault="001C6172" w:rsidP="00BE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F0002" w14:textId="77777777" w:rsidR="006935DB" w:rsidRPr="0015694E" w:rsidRDefault="009F2274" w:rsidP="00016817">
    <w:pPr>
      <w:tabs>
        <w:tab w:val="left" w:pos="-720"/>
        <w:tab w:val="left" w:pos="0"/>
        <w:tab w:val="left" w:pos="331"/>
        <w:tab w:val="left" w:pos="720"/>
      </w:tabs>
      <w:suppressAutoHyphens/>
      <w:spacing w:line="240" w:lineRule="auto"/>
      <w:rPr>
        <w:rFonts w:ascii="Arial" w:hAnsi="Arial" w:cs="Arial"/>
        <w:b/>
        <w:bCs/>
        <w:sz w:val="20"/>
        <w:szCs w:val="20"/>
        <w:lang w:eastAsia="es-GT"/>
      </w:rPr>
    </w:pPr>
    <w:r w:rsidRPr="003716DF">
      <w:rPr>
        <w:rFonts w:ascii="Arial" w:hAnsi="Arial" w:cs="Arial"/>
        <w:bCs/>
        <w:noProof/>
        <w:szCs w:val="20"/>
        <w:lang w:eastAsia="es-GT"/>
      </w:rPr>
      <w:drawing>
        <wp:anchor distT="0" distB="0" distL="114300" distR="114300" simplePos="0" relativeHeight="251661312" behindDoc="0" locked="0" layoutInCell="1" allowOverlap="1" wp14:anchorId="7037809C" wp14:editId="1C4DC24E">
          <wp:simplePos x="0" y="0"/>
          <wp:positionH relativeFrom="column">
            <wp:posOffset>-424180</wp:posOffset>
          </wp:positionH>
          <wp:positionV relativeFrom="paragraph">
            <wp:posOffset>286385</wp:posOffset>
          </wp:positionV>
          <wp:extent cx="2228850" cy="442612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442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681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23F7E2" wp14:editId="74E9993A">
              <wp:simplePos x="0" y="0"/>
              <wp:positionH relativeFrom="margin">
                <wp:align>center</wp:align>
              </wp:positionH>
              <wp:positionV relativeFrom="paragraph">
                <wp:posOffset>149860</wp:posOffset>
              </wp:positionV>
              <wp:extent cx="6829425" cy="9525"/>
              <wp:effectExtent l="0" t="0" r="28575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294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F6D954" id="Straight Connector 1" o:spid="_x0000_s1026" style="position:absolute;flip:y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8pt" to="537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" strokecolor="#4579b8 [3044]">
              <w10:wrap anchorx="margin"/>
            </v:line>
          </w:pict>
        </mc:Fallback>
      </mc:AlternateContent>
    </w:r>
  </w:p>
  <w:p w14:paraId="6CE03553" w14:textId="77777777" w:rsidR="006935DB" w:rsidRPr="003716DF" w:rsidRDefault="00DE635D" w:rsidP="00016817">
    <w:pPr>
      <w:tabs>
        <w:tab w:val="left" w:pos="-720"/>
        <w:tab w:val="left" w:pos="0"/>
        <w:tab w:val="left" w:pos="331"/>
        <w:tab w:val="left" w:pos="720"/>
      </w:tabs>
      <w:suppressAutoHyphens/>
      <w:spacing w:line="240" w:lineRule="auto"/>
      <w:jc w:val="right"/>
      <w:rPr>
        <w:rFonts w:ascii="Arial" w:hAnsi="Arial" w:cs="Arial"/>
        <w:bCs/>
        <w:szCs w:val="20"/>
        <w:lang w:eastAsia="es-GT"/>
      </w:rPr>
    </w:pPr>
    <w:r>
      <w:rPr>
        <w:rFonts w:ascii="Arial" w:hAnsi="Arial" w:cs="Arial"/>
        <w:bCs/>
        <w:szCs w:val="20"/>
        <w:lang w:eastAsia="es-GT"/>
      </w:rPr>
      <w:t>2201 Hangar Place</w:t>
    </w:r>
    <w:r w:rsidR="006935DB" w:rsidRPr="003716DF">
      <w:rPr>
        <w:rFonts w:ascii="Arial" w:hAnsi="Arial" w:cs="Arial"/>
        <w:bCs/>
        <w:szCs w:val="20"/>
        <w:lang w:eastAsia="es-GT"/>
      </w:rPr>
      <w:t xml:space="preserve">, Suite 200 </w:t>
    </w:r>
    <w:r w:rsidR="006935DB" w:rsidRPr="003716DF">
      <w:rPr>
        <w:rFonts w:ascii="Arial" w:hAnsi="Arial" w:cs="Arial"/>
        <w:bCs/>
        <w:szCs w:val="20"/>
        <w:lang w:eastAsia="es-GT"/>
      </w:rPr>
      <w:sym w:font="Symbol" w:char="F0B7"/>
    </w:r>
    <w:r w:rsidR="006935DB" w:rsidRPr="003716DF">
      <w:rPr>
        <w:rFonts w:ascii="Arial" w:hAnsi="Arial" w:cs="Arial"/>
        <w:bCs/>
        <w:szCs w:val="20"/>
        <w:lang w:eastAsia="es-GT"/>
      </w:rPr>
      <w:t xml:space="preserve"> Allentown, PA 18109</w:t>
    </w:r>
    <w:r w:rsidR="00016817" w:rsidRPr="003716DF">
      <w:rPr>
        <w:rFonts w:ascii="Arial" w:hAnsi="Arial" w:cs="Arial"/>
        <w:bCs/>
        <w:szCs w:val="20"/>
        <w:lang w:eastAsia="es-GT"/>
      </w:rPr>
      <w:br/>
      <w:t>484-</w:t>
    </w:r>
    <w:r w:rsidR="006935DB" w:rsidRPr="003716DF">
      <w:rPr>
        <w:rFonts w:ascii="Arial" w:hAnsi="Arial" w:cs="Arial"/>
        <w:bCs/>
        <w:szCs w:val="20"/>
        <w:lang w:eastAsia="es-GT"/>
      </w:rPr>
      <w:t xml:space="preserve">245-5232 </w:t>
    </w:r>
    <w:r w:rsidR="006935DB" w:rsidRPr="003716DF">
      <w:rPr>
        <w:rFonts w:ascii="Arial" w:hAnsi="Arial" w:cs="Arial"/>
        <w:bCs/>
        <w:szCs w:val="20"/>
        <w:lang w:eastAsia="es-GT"/>
      </w:rPr>
      <w:sym w:font="Symbol" w:char="F0B7"/>
    </w:r>
    <w:r w:rsidR="00016817" w:rsidRPr="003716DF">
      <w:rPr>
        <w:rFonts w:ascii="Arial" w:hAnsi="Arial" w:cs="Arial"/>
        <w:bCs/>
        <w:szCs w:val="20"/>
        <w:lang w:eastAsia="es-GT"/>
      </w:rPr>
      <w:t xml:space="preserve"> Fax </w:t>
    </w:r>
    <w:r w:rsidR="006935DB" w:rsidRPr="003716DF">
      <w:rPr>
        <w:rFonts w:ascii="Arial" w:hAnsi="Arial" w:cs="Arial"/>
        <w:bCs/>
        <w:szCs w:val="20"/>
        <w:lang w:eastAsia="es-GT"/>
      </w:rPr>
      <w:t>484</w:t>
    </w:r>
    <w:r w:rsidR="00016817" w:rsidRPr="003716DF">
      <w:rPr>
        <w:rFonts w:ascii="Arial" w:hAnsi="Arial" w:cs="Arial"/>
        <w:bCs/>
        <w:szCs w:val="20"/>
        <w:lang w:eastAsia="es-GT"/>
      </w:rPr>
      <w:t>-</w:t>
    </w:r>
    <w:r w:rsidR="006935DB" w:rsidRPr="003716DF">
      <w:rPr>
        <w:rFonts w:ascii="Arial" w:hAnsi="Arial" w:cs="Arial"/>
        <w:bCs/>
        <w:szCs w:val="20"/>
        <w:lang w:eastAsia="es-GT"/>
      </w:rPr>
      <w:t>245-5236</w:t>
    </w:r>
    <w:r w:rsidR="006935DB" w:rsidRPr="003716DF">
      <w:rPr>
        <w:rFonts w:ascii="Arial" w:hAnsi="Arial" w:cs="Arial"/>
        <w:bCs/>
        <w:szCs w:val="20"/>
        <w:lang w:eastAsia="es-GT"/>
      </w:rPr>
      <w:br/>
      <w:t xml:space="preserve">bioscience@bioscienceinc.com </w:t>
    </w:r>
    <w:r w:rsidR="006935DB" w:rsidRPr="003716DF">
      <w:rPr>
        <w:rFonts w:ascii="Arial" w:hAnsi="Arial" w:cs="Arial"/>
        <w:bCs/>
        <w:szCs w:val="20"/>
        <w:lang w:eastAsia="es-GT"/>
      </w:rPr>
      <w:sym w:font="Symbol" w:char="F0B7"/>
    </w:r>
    <w:r w:rsidR="006935DB" w:rsidRPr="003716DF">
      <w:rPr>
        <w:rFonts w:ascii="Arial" w:hAnsi="Arial" w:cs="Arial"/>
        <w:bCs/>
        <w:szCs w:val="20"/>
        <w:lang w:eastAsia="es-GT"/>
      </w:rPr>
      <w:t xml:space="preserve"> www.bioscienceinc.com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72787" w14:textId="77777777" w:rsidR="009F2274" w:rsidRPr="0015694E" w:rsidRDefault="009F2274" w:rsidP="009F2274">
    <w:pPr>
      <w:tabs>
        <w:tab w:val="left" w:pos="-720"/>
        <w:tab w:val="left" w:pos="0"/>
        <w:tab w:val="left" w:pos="331"/>
        <w:tab w:val="left" w:pos="720"/>
      </w:tabs>
      <w:suppressAutoHyphens/>
      <w:spacing w:line="240" w:lineRule="auto"/>
      <w:rPr>
        <w:rFonts w:ascii="Arial" w:hAnsi="Arial" w:cs="Arial"/>
        <w:b/>
        <w:bCs/>
        <w:sz w:val="20"/>
        <w:szCs w:val="20"/>
        <w:lang w:eastAsia="es-G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0F8D92" wp14:editId="1EB70C4F">
              <wp:simplePos x="0" y="0"/>
              <wp:positionH relativeFrom="margin">
                <wp:align>center</wp:align>
              </wp:positionH>
              <wp:positionV relativeFrom="paragraph">
                <wp:posOffset>149860</wp:posOffset>
              </wp:positionV>
              <wp:extent cx="6829425" cy="9525"/>
              <wp:effectExtent l="0" t="0" r="28575" b="2857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29425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C44ACD6" id="Straight Connector 11" o:spid="_x0000_s1026" style="position:absolute;flip:y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8pt" to="537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" strokecolor="#4a7ebb">
              <w10:wrap anchorx="margin"/>
            </v:line>
          </w:pict>
        </mc:Fallback>
      </mc:AlternateContent>
    </w:r>
  </w:p>
  <w:p w14:paraId="75045BE7" w14:textId="77777777" w:rsidR="009F2274" w:rsidRPr="009F2274" w:rsidRDefault="009F2274" w:rsidP="009F2274">
    <w:pPr>
      <w:tabs>
        <w:tab w:val="left" w:pos="-720"/>
        <w:tab w:val="left" w:pos="0"/>
        <w:tab w:val="left" w:pos="331"/>
        <w:tab w:val="left" w:pos="720"/>
      </w:tabs>
      <w:suppressAutoHyphens/>
      <w:spacing w:line="240" w:lineRule="auto"/>
      <w:jc w:val="right"/>
      <w:rPr>
        <w:rFonts w:ascii="Arial" w:hAnsi="Arial" w:cs="Arial"/>
        <w:bCs/>
        <w:szCs w:val="20"/>
        <w:lang w:eastAsia="es-GT"/>
      </w:rPr>
    </w:pPr>
    <w:r w:rsidRPr="003716DF">
      <w:rPr>
        <w:rFonts w:ascii="Arial" w:hAnsi="Arial" w:cs="Arial"/>
        <w:bCs/>
        <w:noProof/>
        <w:szCs w:val="20"/>
        <w:lang w:eastAsia="es-GT"/>
      </w:rPr>
      <w:drawing>
        <wp:anchor distT="0" distB="0" distL="114300" distR="114300" simplePos="0" relativeHeight="251666432" behindDoc="0" locked="0" layoutInCell="1" allowOverlap="1" wp14:anchorId="6F5FE652" wp14:editId="4D13DDC3">
          <wp:simplePos x="0" y="0"/>
          <wp:positionH relativeFrom="column">
            <wp:posOffset>71120</wp:posOffset>
          </wp:positionH>
          <wp:positionV relativeFrom="paragraph">
            <wp:posOffset>41910</wp:posOffset>
          </wp:positionV>
          <wp:extent cx="2228850" cy="442612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442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Cs/>
        <w:szCs w:val="20"/>
        <w:lang w:eastAsia="es-GT"/>
      </w:rPr>
      <w:t>2201 Hangar Place</w:t>
    </w:r>
    <w:r w:rsidRPr="003716DF">
      <w:rPr>
        <w:rFonts w:ascii="Arial" w:hAnsi="Arial" w:cs="Arial"/>
        <w:bCs/>
        <w:szCs w:val="20"/>
        <w:lang w:eastAsia="es-GT"/>
      </w:rPr>
      <w:t xml:space="preserve">, Suite 200 </w:t>
    </w:r>
    <w:r w:rsidRPr="003716DF">
      <w:rPr>
        <w:rFonts w:ascii="Arial" w:hAnsi="Arial" w:cs="Arial"/>
        <w:bCs/>
        <w:szCs w:val="20"/>
        <w:lang w:eastAsia="es-GT"/>
      </w:rPr>
      <w:sym w:font="Symbol" w:char="F0B7"/>
    </w:r>
    <w:r w:rsidRPr="003716DF">
      <w:rPr>
        <w:rFonts w:ascii="Arial" w:hAnsi="Arial" w:cs="Arial"/>
        <w:bCs/>
        <w:szCs w:val="20"/>
        <w:lang w:eastAsia="es-GT"/>
      </w:rPr>
      <w:t xml:space="preserve"> Allentown, PA 18109</w:t>
    </w:r>
    <w:r w:rsidRPr="003716DF">
      <w:rPr>
        <w:rFonts w:ascii="Arial" w:hAnsi="Arial" w:cs="Arial"/>
        <w:bCs/>
        <w:szCs w:val="20"/>
        <w:lang w:eastAsia="es-GT"/>
      </w:rPr>
      <w:br/>
      <w:t xml:space="preserve">484-245-5232 </w:t>
    </w:r>
    <w:r w:rsidRPr="003716DF">
      <w:rPr>
        <w:rFonts w:ascii="Arial" w:hAnsi="Arial" w:cs="Arial"/>
        <w:bCs/>
        <w:szCs w:val="20"/>
        <w:lang w:eastAsia="es-GT"/>
      </w:rPr>
      <w:sym w:font="Symbol" w:char="F0B7"/>
    </w:r>
    <w:r w:rsidRPr="003716DF">
      <w:rPr>
        <w:rFonts w:ascii="Arial" w:hAnsi="Arial" w:cs="Arial"/>
        <w:bCs/>
        <w:szCs w:val="20"/>
        <w:lang w:eastAsia="es-GT"/>
      </w:rPr>
      <w:t xml:space="preserve"> Fax 484-245-5236</w:t>
    </w:r>
    <w:r w:rsidRPr="003716DF">
      <w:rPr>
        <w:rFonts w:ascii="Arial" w:hAnsi="Arial" w:cs="Arial"/>
        <w:bCs/>
        <w:szCs w:val="20"/>
        <w:lang w:eastAsia="es-GT"/>
      </w:rPr>
      <w:br/>
      <w:t xml:space="preserve">bioscience@bioscienceinc.com </w:t>
    </w:r>
    <w:r w:rsidRPr="003716DF">
      <w:rPr>
        <w:rFonts w:ascii="Arial" w:hAnsi="Arial" w:cs="Arial"/>
        <w:bCs/>
        <w:szCs w:val="20"/>
        <w:lang w:eastAsia="es-GT"/>
      </w:rPr>
      <w:sym w:font="Symbol" w:char="F0B7"/>
    </w:r>
    <w:r w:rsidRPr="003716DF">
      <w:rPr>
        <w:rFonts w:ascii="Arial" w:hAnsi="Arial" w:cs="Arial"/>
        <w:bCs/>
        <w:szCs w:val="20"/>
        <w:lang w:eastAsia="es-GT"/>
      </w:rPr>
      <w:t xml:space="preserve"> www.bioscienceinc.com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8D6B7" w14:textId="77777777" w:rsidR="001C6172" w:rsidRDefault="001C6172" w:rsidP="00BE63D2">
      <w:pPr>
        <w:spacing w:after="0" w:line="240" w:lineRule="auto"/>
      </w:pPr>
      <w:r>
        <w:separator/>
      </w:r>
    </w:p>
  </w:footnote>
  <w:footnote w:type="continuationSeparator" w:id="0">
    <w:p w14:paraId="1825D2B7" w14:textId="77777777" w:rsidR="001C6172" w:rsidRDefault="001C6172" w:rsidP="00BE6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A5E42" w14:textId="77777777" w:rsidR="00EE22F3" w:rsidRDefault="00EE22F3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0A8374A" wp14:editId="105DD70B">
          <wp:simplePos x="0" y="0"/>
          <wp:positionH relativeFrom="page">
            <wp:align>right</wp:align>
          </wp:positionH>
          <wp:positionV relativeFrom="paragraph">
            <wp:posOffset>-572135</wp:posOffset>
          </wp:positionV>
          <wp:extent cx="7756525" cy="2771775"/>
          <wp:effectExtent l="0" t="0" r="0" b="9525"/>
          <wp:wrapThrough wrapText="bothSides">
            <wp:wrapPolygon edited="0">
              <wp:start x="0" y="0"/>
              <wp:lineTo x="0" y="21526"/>
              <wp:lineTo x="21538" y="21526"/>
              <wp:lineTo x="21538" y="0"/>
              <wp:lineTo x="0" y="0"/>
            </wp:wrapPolygon>
          </wp:wrapThrough>
          <wp:docPr id="20" name="Picture 20" descr="C:\Users\user\AppData\Local\Microsoft\Windows\INetCache\Content.Word\Water Clip 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ser\AppData\Local\Microsoft\Windows\INetCache\Content.Word\Water Clip Ar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03" b="23360"/>
                  <a:stretch/>
                </pic:blipFill>
                <pic:spPr bwMode="auto">
                  <a:xfrm>
                    <a:off x="0" y="0"/>
                    <a:ext cx="7756525" cy="2771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C00D4"/>
    <w:multiLevelType w:val="hybridMultilevel"/>
    <w:tmpl w:val="FED6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246A7"/>
    <w:multiLevelType w:val="hybridMultilevel"/>
    <w:tmpl w:val="7498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76F1C"/>
    <w:multiLevelType w:val="hybridMultilevel"/>
    <w:tmpl w:val="C4B27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>
      <o:colormru v:ext="edit" colors="#c09,#f07e2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937"/>
    <w:rsid w:val="00005BF8"/>
    <w:rsid w:val="00016817"/>
    <w:rsid w:val="00024C9B"/>
    <w:rsid w:val="000268A3"/>
    <w:rsid w:val="0004071F"/>
    <w:rsid w:val="00067150"/>
    <w:rsid w:val="00074A84"/>
    <w:rsid w:val="00076C1E"/>
    <w:rsid w:val="00077133"/>
    <w:rsid w:val="000932F4"/>
    <w:rsid w:val="00095EB5"/>
    <w:rsid w:val="000A6915"/>
    <w:rsid w:val="000C0827"/>
    <w:rsid w:val="000F4861"/>
    <w:rsid w:val="00113077"/>
    <w:rsid w:val="00135652"/>
    <w:rsid w:val="001504DF"/>
    <w:rsid w:val="0015694E"/>
    <w:rsid w:val="00163239"/>
    <w:rsid w:val="001660AB"/>
    <w:rsid w:val="001748EE"/>
    <w:rsid w:val="00176CF6"/>
    <w:rsid w:val="001839AC"/>
    <w:rsid w:val="001846A7"/>
    <w:rsid w:val="001A6549"/>
    <w:rsid w:val="001A6FE5"/>
    <w:rsid w:val="001C6172"/>
    <w:rsid w:val="001D16A3"/>
    <w:rsid w:val="001D722E"/>
    <w:rsid w:val="001E46A5"/>
    <w:rsid w:val="001E61C7"/>
    <w:rsid w:val="001F0A86"/>
    <w:rsid w:val="001F51E0"/>
    <w:rsid w:val="00203CC7"/>
    <w:rsid w:val="002255E8"/>
    <w:rsid w:val="00250AC8"/>
    <w:rsid w:val="00250AF9"/>
    <w:rsid w:val="00250F95"/>
    <w:rsid w:val="00280DDA"/>
    <w:rsid w:val="00282124"/>
    <w:rsid w:val="00283BB7"/>
    <w:rsid w:val="00287933"/>
    <w:rsid w:val="002B4468"/>
    <w:rsid w:val="002D0114"/>
    <w:rsid w:val="002F54D5"/>
    <w:rsid w:val="003003BC"/>
    <w:rsid w:val="00301A1F"/>
    <w:rsid w:val="00311A24"/>
    <w:rsid w:val="00323AFE"/>
    <w:rsid w:val="003527B8"/>
    <w:rsid w:val="003629D1"/>
    <w:rsid w:val="003716DF"/>
    <w:rsid w:val="0037319F"/>
    <w:rsid w:val="00375292"/>
    <w:rsid w:val="00380B3B"/>
    <w:rsid w:val="003C15FE"/>
    <w:rsid w:val="003E7D63"/>
    <w:rsid w:val="00403DBB"/>
    <w:rsid w:val="004470BA"/>
    <w:rsid w:val="00454DB0"/>
    <w:rsid w:val="004569D6"/>
    <w:rsid w:val="00457A05"/>
    <w:rsid w:val="00475555"/>
    <w:rsid w:val="00477BB4"/>
    <w:rsid w:val="00492260"/>
    <w:rsid w:val="004A7714"/>
    <w:rsid w:val="004A7D2B"/>
    <w:rsid w:val="004B164F"/>
    <w:rsid w:val="004E4055"/>
    <w:rsid w:val="004F26FA"/>
    <w:rsid w:val="004F62A2"/>
    <w:rsid w:val="004F6870"/>
    <w:rsid w:val="00502C0F"/>
    <w:rsid w:val="00506243"/>
    <w:rsid w:val="00507808"/>
    <w:rsid w:val="00534E1B"/>
    <w:rsid w:val="00562F88"/>
    <w:rsid w:val="0056580F"/>
    <w:rsid w:val="005A028F"/>
    <w:rsid w:val="005C013F"/>
    <w:rsid w:val="005E7F5F"/>
    <w:rsid w:val="006032BF"/>
    <w:rsid w:val="00680616"/>
    <w:rsid w:val="006935DB"/>
    <w:rsid w:val="006C0388"/>
    <w:rsid w:val="00707612"/>
    <w:rsid w:val="00707F64"/>
    <w:rsid w:val="007141F2"/>
    <w:rsid w:val="00733162"/>
    <w:rsid w:val="0073334A"/>
    <w:rsid w:val="0074424F"/>
    <w:rsid w:val="0075676F"/>
    <w:rsid w:val="00762C3D"/>
    <w:rsid w:val="007B77EE"/>
    <w:rsid w:val="007C09E3"/>
    <w:rsid w:val="007C7BFA"/>
    <w:rsid w:val="007D4F2A"/>
    <w:rsid w:val="007D5023"/>
    <w:rsid w:val="007F00EC"/>
    <w:rsid w:val="007F09DB"/>
    <w:rsid w:val="008020C1"/>
    <w:rsid w:val="008055C0"/>
    <w:rsid w:val="00806254"/>
    <w:rsid w:val="0081250C"/>
    <w:rsid w:val="00827051"/>
    <w:rsid w:val="00861617"/>
    <w:rsid w:val="0088586F"/>
    <w:rsid w:val="008909AE"/>
    <w:rsid w:val="008A09E4"/>
    <w:rsid w:val="008B6597"/>
    <w:rsid w:val="008D5AED"/>
    <w:rsid w:val="009053B5"/>
    <w:rsid w:val="00913004"/>
    <w:rsid w:val="00920160"/>
    <w:rsid w:val="00945A76"/>
    <w:rsid w:val="00950EBF"/>
    <w:rsid w:val="00955EBD"/>
    <w:rsid w:val="009872C5"/>
    <w:rsid w:val="009B5145"/>
    <w:rsid w:val="009B7674"/>
    <w:rsid w:val="009C19F2"/>
    <w:rsid w:val="009C4BEA"/>
    <w:rsid w:val="009F1273"/>
    <w:rsid w:val="009F2274"/>
    <w:rsid w:val="00A27262"/>
    <w:rsid w:val="00AB66F7"/>
    <w:rsid w:val="00AC27F6"/>
    <w:rsid w:val="00AD4CC9"/>
    <w:rsid w:val="00AE40C3"/>
    <w:rsid w:val="00AE7BC8"/>
    <w:rsid w:val="00B222FD"/>
    <w:rsid w:val="00B24D2B"/>
    <w:rsid w:val="00B40EA7"/>
    <w:rsid w:val="00B56BF1"/>
    <w:rsid w:val="00B60937"/>
    <w:rsid w:val="00B66A81"/>
    <w:rsid w:val="00BA082A"/>
    <w:rsid w:val="00BB2D74"/>
    <w:rsid w:val="00BC0162"/>
    <w:rsid w:val="00BC716B"/>
    <w:rsid w:val="00BE0977"/>
    <w:rsid w:val="00BE4209"/>
    <w:rsid w:val="00BE63D2"/>
    <w:rsid w:val="00BF60F4"/>
    <w:rsid w:val="00C018C2"/>
    <w:rsid w:val="00C106D9"/>
    <w:rsid w:val="00C148BE"/>
    <w:rsid w:val="00C54568"/>
    <w:rsid w:val="00C63E3F"/>
    <w:rsid w:val="00C81F43"/>
    <w:rsid w:val="00C83525"/>
    <w:rsid w:val="00C93F5C"/>
    <w:rsid w:val="00CA4354"/>
    <w:rsid w:val="00CA6425"/>
    <w:rsid w:val="00CB443F"/>
    <w:rsid w:val="00CC397E"/>
    <w:rsid w:val="00CD295C"/>
    <w:rsid w:val="00CD4A4F"/>
    <w:rsid w:val="00CE584E"/>
    <w:rsid w:val="00D1250D"/>
    <w:rsid w:val="00D15A23"/>
    <w:rsid w:val="00D17B6D"/>
    <w:rsid w:val="00D305C6"/>
    <w:rsid w:val="00D35B04"/>
    <w:rsid w:val="00D37D31"/>
    <w:rsid w:val="00DA37B7"/>
    <w:rsid w:val="00DC0936"/>
    <w:rsid w:val="00DE635D"/>
    <w:rsid w:val="00DF04AD"/>
    <w:rsid w:val="00DF3C56"/>
    <w:rsid w:val="00E138B5"/>
    <w:rsid w:val="00E17566"/>
    <w:rsid w:val="00E47FF9"/>
    <w:rsid w:val="00E55FD7"/>
    <w:rsid w:val="00E744AE"/>
    <w:rsid w:val="00E862AF"/>
    <w:rsid w:val="00EC71D4"/>
    <w:rsid w:val="00EE1635"/>
    <w:rsid w:val="00EE22F3"/>
    <w:rsid w:val="00EE63C9"/>
    <w:rsid w:val="00EF22E4"/>
    <w:rsid w:val="00F11A04"/>
    <w:rsid w:val="00F37A8E"/>
    <w:rsid w:val="00F426E0"/>
    <w:rsid w:val="00F769B9"/>
    <w:rsid w:val="00F8283C"/>
    <w:rsid w:val="00F9604C"/>
    <w:rsid w:val="00FA1717"/>
    <w:rsid w:val="00FA3231"/>
    <w:rsid w:val="00FA7DEB"/>
    <w:rsid w:val="00FB4E6B"/>
    <w:rsid w:val="00FB60AD"/>
    <w:rsid w:val="00FC3EDB"/>
    <w:rsid w:val="00FD5C57"/>
    <w:rsid w:val="00FD6002"/>
    <w:rsid w:val="00FD7883"/>
    <w:rsid w:val="00FE4363"/>
    <w:rsid w:val="00FF29AB"/>
    <w:rsid w:val="00FF5659"/>
    <w:rsid w:val="00FF6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c09,#f07e20"/>
    </o:shapedefaults>
    <o:shapelayout v:ext="edit">
      <o:idmap v:ext="edit" data="1"/>
    </o:shapelayout>
  </w:shapeDefaults>
  <w:decimalSymbol w:val="."/>
  <w:listSeparator w:val=","/>
  <w14:docId w14:val="530309AC"/>
  <w15:docId w15:val="{34E5F6D7-9820-4C9D-8AEF-66AFB42C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58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56580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E63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3D2"/>
  </w:style>
  <w:style w:type="paragraph" w:styleId="Footer">
    <w:name w:val="footer"/>
    <w:basedOn w:val="Normal"/>
    <w:link w:val="FooterChar"/>
    <w:uiPriority w:val="99"/>
    <w:unhideWhenUsed/>
    <w:rsid w:val="00BE63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3D2"/>
  </w:style>
  <w:style w:type="paragraph" w:styleId="NormalWeb">
    <w:name w:val="Normal (Web)"/>
    <w:basedOn w:val="Normal"/>
    <w:uiPriority w:val="99"/>
    <w:unhideWhenUsed/>
    <w:rsid w:val="00707F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GT"/>
    </w:rPr>
  </w:style>
  <w:style w:type="character" w:styleId="Hyperlink">
    <w:name w:val="Hyperlink"/>
    <w:basedOn w:val="DefaultParagraphFont"/>
    <w:uiPriority w:val="99"/>
    <w:unhideWhenUsed/>
    <w:rsid w:val="00950EBF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50EBF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C15F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63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9FCA7-8768-4FA3-925A-B8EE1E1E8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Bioscience, Inc.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 de Planta</dc:creator>
  <cp:lastModifiedBy>user</cp:lastModifiedBy>
  <cp:revision>4</cp:revision>
  <cp:lastPrinted>2018-07-26T18:32:00Z</cp:lastPrinted>
  <dcterms:created xsi:type="dcterms:W3CDTF">2018-07-26T18:32:00Z</dcterms:created>
  <dcterms:modified xsi:type="dcterms:W3CDTF">2018-07-26T18:37:00Z</dcterms:modified>
</cp:coreProperties>
</file>